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5EA2A" w14:textId="065A89B0" w:rsidR="00E10AEC" w:rsidRDefault="00E10AEC" w:rsidP="00E10AEC">
      <w:r>
        <w:t xml:space="preserve">Tous les six mois, vous entendez vos pompiers dire « Lorsque vous changez d’heure, vérifiez vos détecteurs de fumée et vos avertisseurs de monoxyde de carbone ». </w:t>
      </w:r>
    </w:p>
    <w:p w14:paraId="44754465" w14:textId="01913D89" w:rsidR="00E10AEC" w:rsidRDefault="00E10AEC">
      <w:r>
        <w:t xml:space="preserve">C’est plus qu’un slogan, et les pompiers voient souvent que les détecteurs de fumée sauvent des vies. Les détecteurs de fumée fonctionnels vous avertissent plus rapidement en cas d’incendie et fournissent à vous et à votre famille plus de temps pour vous échapper en toute sécurité.  </w:t>
      </w:r>
    </w:p>
    <w:p w14:paraId="61CDA956" w14:textId="05B8BF7E" w:rsidR="00E10AEC" w:rsidRDefault="00E10AEC">
      <w:r>
        <w:t xml:space="preserve">Les statistiques le prouvent aussi. C’est environ deux tiers des décès dus aux incendies résidentiels qui sont dus à des détecteurs de fumée dysfonctionnels, un nombre qui pourrait facilement être réduit par quelques instants pris pour la précaution et la préparation en sécurité incendie deux fois par an.  </w:t>
      </w:r>
    </w:p>
    <w:p w14:paraId="29E62F7F" w14:textId="592BCB1F" w:rsidR="00E10AEC" w:rsidRDefault="00E10AEC">
      <w:r>
        <w:t>Bien que la vérification de vos détecteurs de fumée et de vos avertisseurs de monoxyde de carbone soit importante, beaucoup de détecteurs de fumée sont câblés sur le réseau électrique de votre maison ou ont des piles à longue durée, ce qui rend obsolète le besoin de changer de piles. Cela ne veut pas pour autant dire qu’il n’y a rien à faire au moment du changement d’heure.</w:t>
      </w:r>
    </w:p>
    <w:p w14:paraId="7EB8DA26" w14:textId="6F7CB9DB" w:rsidR="008A01B4" w:rsidRDefault="00E10AEC" w:rsidP="00E10AEC">
      <w:r>
        <w:t>La première étape est de vous assurer que vous avez les</w:t>
      </w:r>
      <w:bookmarkStart w:id="0" w:name="_GoBack"/>
      <w:bookmarkEnd w:id="0"/>
      <w:r>
        <w:t xml:space="preserve"> détecteurs les plus récents. Les pompiers recommandent de remplacer tous les détecteurs vieux de plus de 10 ans. </w:t>
      </w:r>
    </w:p>
    <w:p w14:paraId="53F7624E" w14:textId="34632834" w:rsidR="00C23CD2" w:rsidRDefault="00E10AEC" w:rsidP="00E10AEC">
      <w:pPr>
        <w:rPr>
          <w:rFonts w:cstheme="minorHAnsi"/>
        </w:rPr>
      </w:pPr>
      <w:r>
        <w:t xml:space="preserve">C’est aussi important d’avoir le bon type de détecteur de fumée. Les détecteurs de fumée photoélectriques sont plus efficaces à avertir qu’il y a un feu couvant, alors que les détecteurs de fumée ioniques sont plus rapides à prévenir de feux à flammes vives. Avec ça en tête, les pompiers recommandent d’installer une combinaison de détecteurs de fumée photoélectriques/ioniques à l’intérieur et à l’extérieur de chaque chambre à coucher et à chaque étage de votre maison. </w:t>
      </w:r>
    </w:p>
    <w:p w14:paraId="54832BE4" w14:textId="314E8900" w:rsidR="008A01B4" w:rsidRDefault="008A01B4">
      <w:pPr>
        <w:rPr>
          <w:rFonts w:cstheme="minorHAnsi"/>
        </w:rPr>
      </w:pPr>
      <w:r>
        <w:t xml:space="preserve">Savoir ce qu’il faut faire en cas d’urgence peut signifier une différence entre la vie et la mort, alors une fois que vos détecteurs de fumée sont installés et en état de marche, faites semblant d’évacuer votre </w:t>
      </w:r>
      <w:proofErr w:type="gramStart"/>
      <w:r>
        <w:t>maison</w:t>
      </w:r>
      <w:proofErr w:type="gramEnd"/>
      <w:r>
        <w:t xml:space="preserve"> pour pratiquer. </w:t>
      </w:r>
    </w:p>
    <w:p w14:paraId="4737B6B3" w14:textId="2B40CCE6" w:rsidR="008A01B4" w:rsidRDefault="00C23CD2">
      <w:pPr>
        <w:rPr>
          <w:rFonts w:cstheme="minorHAnsi"/>
        </w:rPr>
      </w:pPr>
      <w:r>
        <w:t xml:space="preserve">Assurez-vous que votre famille connaisse deux façons de s’échapper de la maison, y compris des chambres à coucher. Dessinez une carte montrant les deux sorties de secours. Appuyez sur le bouton du détecteur et restez appuyé jusqu’à entendre un avertissement assez fort pour que toute la famille connaisse le son, puis pratique à sortir de la maison comme s’il y avait une vraie urgence.    </w:t>
      </w:r>
    </w:p>
    <w:p w14:paraId="3F68C7F2" w14:textId="4B5F85D8" w:rsidR="00E10AEC" w:rsidRPr="003F5132" w:rsidRDefault="00C23CD2">
      <w:pPr>
        <w:rPr>
          <w:rFonts w:cstheme="minorHAnsi"/>
        </w:rPr>
      </w:pPr>
      <w:r>
        <w:t xml:space="preserve">Ayez un endroit de rendez-vous prédéterminé une fois que vous quittez la maison pour aider les pompiers à savoir rapidement si tout le monde est sorti, et, si ce n’est pas le cas, qui ils ont besoin d’aller chercher en premier. Il est aussi extrêmement important de rappeler aux membres de votre famille qu’une fois qu’ils sont à l’extérieur de la maison qu’ils doivent y rester jusqu’à ce que les pompiers disent qu’il est possible de retourner à l’intérieur.  </w:t>
      </w:r>
    </w:p>
    <w:p w14:paraId="31CB5D5D" w14:textId="7980CEEB" w:rsidR="0072579F" w:rsidRDefault="00E10AEC">
      <w:r>
        <w:t xml:space="preserve">Alors, lorsque vous changez d’heure, les pompiers de [VILLE] vous encouragent non seulement à vérifier vos détecteurs de fumée et vos avertisseurs de monoxyde de carbone, mais aussi à prendre quelques instants pour pratiquer la sécurité incendie à la maison.   </w:t>
      </w:r>
    </w:p>
    <w:sectPr w:rsidR="00725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EC"/>
    <w:rsid w:val="003F5132"/>
    <w:rsid w:val="004D05CF"/>
    <w:rsid w:val="005A746A"/>
    <w:rsid w:val="00650C8E"/>
    <w:rsid w:val="00717B0E"/>
    <w:rsid w:val="0072579F"/>
    <w:rsid w:val="00761980"/>
    <w:rsid w:val="0087707C"/>
    <w:rsid w:val="008A01B4"/>
    <w:rsid w:val="008E523E"/>
    <w:rsid w:val="00916042"/>
    <w:rsid w:val="009720BF"/>
    <w:rsid w:val="009D6295"/>
    <w:rsid w:val="00AC67D1"/>
    <w:rsid w:val="00B212E7"/>
    <w:rsid w:val="00BF6D23"/>
    <w:rsid w:val="00C23CD2"/>
    <w:rsid w:val="00E10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708D"/>
  <w15:chartTrackingRefBased/>
  <w15:docId w15:val="{34B7DE63-D4FA-4864-9A33-2ABBAD66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1B4"/>
    <w:rPr>
      <w:rFonts w:ascii="Segoe UI" w:hAnsi="Segoe UI" w:cs="Segoe UI"/>
      <w:sz w:val="18"/>
      <w:szCs w:val="18"/>
    </w:rPr>
  </w:style>
  <w:style w:type="paragraph" w:styleId="ListParagraph">
    <w:name w:val="List Paragraph"/>
    <w:basedOn w:val="Normal"/>
    <w:uiPriority w:val="34"/>
    <w:qFormat/>
    <w:rsid w:val="009D6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FFE2C487DA248B0C76DA654D129D6" ma:contentTypeVersion="10" ma:contentTypeDescription="Create a new document." ma:contentTypeScope="" ma:versionID="e79277626a3bf02a46a5c40fbf123867">
  <xsd:schema xmlns:xsd="http://www.w3.org/2001/XMLSchema" xmlns:xs="http://www.w3.org/2001/XMLSchema" xmlns:p="http://schemas.microsoft.com/office/2006/metadata/properties" xmlns:ns3="dbfedf03-1b80-497f-96a3-0e9f767aa407" targetNamespace="http://schemas.microsoft.com/office/2006/metadata/properties" ma:root="true" ma:fieldsID="8ccdbd59049689089a3d0ab22d43f8d9" ns3:_="">
    <xsd:import namespace="dbfedf03-1b80-497f-96a3-0e9f767aa4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edf03-1b80-497f-96a3-0e9f767aa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89FFE-5D67-48C9-8761-39D7C2341D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2B10BC-C10B-4707-A106-405A4779B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edf03-1b80-497f-96a3-0e9f767aa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58F53-6579-4D38-87F7-4DC5CB90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Doug</dc:creator>
  <cp:keywords/>
  <dc:description/>
  <cp:lastModifiedBy>BouHabib, Meghan</cp:lastModifiedBy>
  <cp:revision>2</cp:revision>
  <dcterms:created xsi:type="dcterms:W3CDTF">2020-02-27T15:07:00Z</dcterms:created>
  <dcterms:modified xsi:type="dcterms:W3CDTF">2020-02-27T15:07:00Z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0x0101005DBFFE2C487DA248B0C76DA654D129D6</vt:lpwstr>
  </property>
</Properties>
</file>