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0C7C3" w14:textId="77777777" w:rsidR="00C1165E" w:rsidRDefault="00C1165E">
      <w:r>
        <w:t xml:space="preserve">L’honorable </w:t>
      </w:r>
      <w:proofErr w:type="spellStart"/>
      <w:r>
        <w:t>Dominic</w:t>
      </w:r>
      <w:proofErr w:type="spellEnd"/>
      <w:r>
        <w:t xml:space="preserve"> </w:t>
      </w:r>
      <w:proofErr w:type="spellStart"/>
      <w:r>
        <w:t>LeBlanc</w:t>
      </w:r>
      <w:proofErr w:type="spellEnd"/>
      <w:r>
        <w:t>, C.P., député</w:t>
      </w:r>
    </w:p>
    <w:p w14:paraId="247C5D15" w14:textId="77777777" w:rsidR="00C1165E" w:rsidRDefault="00C1165E">
      <w:r>
        <w:t>Président du Conseil privé de la Reine pour le Canada et ministre des Affaires intergouvernementales</w:t>
      </w:r>
    </w:p>
    <w:p w14:paraId="520BBA61" w14:textId="77777777" w:rsidR="00C1165E" w:rsidRDefault="00527F7F">
      <w:r>
        <w:t>Chambre des communes</w:t>
      </w:r>
    </w:p>
    <w:p w14:paraId="26FA0D95" w14:textId="77777777" w:rsidR="00527F7F" w:rsidRDefault="00527F7F">
      <w:r>
        <w:t>Ottawa (Ontario)</w:t>
      </w:r>
    </w:p>
    <w:p w14:paraId="61E7C7A5" w14:textId="77777777" w:rsidR="00527F7F" w:rsidRDefault="00527F7F">
      <w:r>
        <w:t>K1A 0A6</w:t>
      </w:r>
    </w:p>
    <w:p w14:paraId="13E2FFD4" w14:textId="77777777" w:rsidR="00527F7F" w:rsidRDefault="00527F7F"/>
    <w:p w14:paraId="067D174D" w14:textId="77777777" w:rsidR="00C1165E" w:rsidRDefault="00C1165E">
      <w:r>
        <w:t>Monsieur le Ministre,</w:t>
      </w:r>
    </w:p>
    <w:p w14:paraId="07F389B1" w14:textId="77777777" w:rsidR="00C1165E" w:rsidRDefault="00C1165E"/>
    <w:p w14:paraId="24F5FEEE" w14:textId="195489F4" w:rsidR="00021CAF" w:rsidRDefault="00C1165E" w:rsidP="00C1165E">
      <w:r>
        <w:t>J’ai récemment parlé avec les pompiers de ma région qui sont membres de l’Association internationale des pompiers (AIP), qui représente plus de 26</w:t>
      </w:r>
      <w:r w:rsidR="00326C38">
        <w:t> </w:t>
      </w:r>
      <w:r>
        <w:t xml:space="preserve">000 pompiers professionnels à temps plein au Canada. </w:t>
      </w:r>
    </w:p>
    <w:p w14:paraId="0C41A9B6" w14:textId="77777777" w:rsidR="00B34E7A" w:rsidRDefault="00C1165E" w:rsidP="00C1165E">
      <w:r>
        <w:t xml:space="preserve"> Ils continuent de s’inquiéter du risque de réduction des services médicaux d’urgence et des services d’incendie en raison des déficits budgétaires municipaux découlant de la pandémie continue de COVID-19. Cela aurait une incidence considérable sur la capacité des pompiers de ma circonscription d’intervenir de façon sécuritaire et efficace en cas d’urgence.</w:t>
      </w:r>
    </w:p>
    <w:p w14:paraId="4E1855E7" w14:textId="77777777" w:rsidR="00E377E9" w:rsidRDefault="00E377E9" w:rsidP="00C1165E"/>
    <w:p w14:paraId="16A44DE5" w14:textId="77777777" w:rsidR="00E377E9" w:rsidRDefault="00E377E9" w:rsidP="00C1165E">
      <w:r>
        <w:t xml:space="preserve">J’appuie la recommandation de l’AIP d’investir dans un modèle de financement pluriannuel comme complément aux initiatives de financement municipal à court terme existantes comme l’Accord sur la relance sécuritaire et le Fonds pour le développement des collectivités du Canada. </w:t>
      </w:r>
    </w:p>
    <w:p w14:paraId="384D0EE7" w14:textId="77777777" w:rsidR="00E377E9" w:rsidRDefault="00E377E9" w:rsidP="00C1165E"/>
    <w:p w14:paraId="7F417D0B" w14:textId="6C80468B" w:rsidR="00BB1FE9" w:rsidRDefault="00E377E9" w:rsidP="00C1165E">
      <w:r>
        <w:t xml:space="preserve">Alors que nous nous engageons sur la voie de la reprise économique, il est prudent d’équilibrer les investissements entre la croissance des collectivités et la sécurité publique. Le dialogue entre nos partenaires provinciaux et municipaux doit tenir compte de la gestion des urgences dans la planification des investissements dans les infrastructures.   </w:t>
      </w:r>
    </w:p>
    <w:p w14:paraId="0E6719FE" w14:textId="77777777" w:rsidR="00BB1FE9" w:rsidRDefault="00BB1FE9" w:rsidP="00C1165E"/>
    <w:p w14:paraId="245CD6A7" w14:textId="77777777" w:rsidR="00C1165E" w:rsidRDefault="00C1165E" w:rsidP="00C1165E">
      <w:r>
        <w:t>Je vous exhorte à continuer de travailler avec tous les ordres de gouvernement pour fournir une aide financière pluriannuelle aux municipalités afin d’atténuer les répercussions économiques de la pandémie de COVID-19, et à accorder la priorité à l’affectation d’une partie de ces fonds au maintien des services essentiels, y compris les services médicaux d’urgence et les services d’incendie.</w:t>
      </w:r>
    </w:p>
    <w:p w14:paraId="18A3930C" w14:textId="77777777" w:rsidR="00C1165E" w:rsidRDefault="00C1165E" w:rsidP="00C1165E"/>
    <w:p w14:paraId="564CE6AF" w14:textId="77777777" w:rsidR="00C1165E" w:rsidRDefault="00C1165E" w:rsidP="00C1165E">
      <w:r>
        <w:t>Je vous remercie d’avance de votre prise en considération. Je vous prie aimablement de transmettre votre réponse aux personnes copiées à cette lettre afin de les informer de votre position sur le sujet.</w:t>
      </w:r>
    </w:p>
    <w:p w14:paraId="5F3AB1AC" w14:textId="77777777" w:rsidR="00C1165E" w:rsidRDefault="00C1165E" w:rsidP="00C1165E"/>
    <w:p w14:paraId="69BEF51D" w14:textId="77777777" w:rsidR="00532231" w:rsidRPr="002000BE" w:rsidRDefault="00532231" w:rsidP="00C1165E">
      <w:r>
        <w:t>Bien à vous,</w:t>
      </w:r>
    </w:p>
    <w:p w14:paraId="5DCE4D5F" w14:textId="77777777" w:rsidR="00532231" w:rsidRPr="002000BE" w:rsidRDefault="00532231" w:rsidP="00C1165E"/>
    <w:p w14:paraId="4E7B2EAC" w14:textId="77777777" w:rsidR="00532231" w:rsidRPr="002000BE" w:rsidRDefault="005364F3" w:rsidP="00C1165E">
      <w:r>
        <w:t>XXXXXXX</w:t>
      </w:r>
    </w:p>
    <w:p w14:paraId="66BA4B4F" w14:textId="77777777" w:rsidR="00532231" w:rsidRPr="002000BE" w:rsidRDefault="00532231" w:rsidP="00C1165E"/>
    <w:p w14:paraId="13E7F2D7" w14:textId="77777777" w:rsidR="005364F3" w:rsidRPr="002000BE" w:rsidRDefault="005364F3" w:rsidP="005364F3">
      <w:pPr>
        <w:rPr>
          <w:color w:val="000000"/>
        </w:rPr>
      </w:pPr>
      <w:proofErr w:type="spellStart"/>
      <w:r>
        <w:t>c.c</w:t>
      </w:r>
      <w:proofErr w:type="spellEnd"/>
      <w:r>
        <w:t>.</w:t>
      </w:r>
      <w:r>
        <w:tab/>
      </w:r>
      <w:r>
        <w:rPr>
          <w:color w:val="000000"/>
        </w:rPr>
        <w:t>XXXXX, président, nom de section locale (courriel de la section locale)</w:t>
      </w:r>
    </w:p>
    <w:p w14:paraId="64B48237" w14:textId="28A49025" w:rsidR="00C1165E" w:rsidRPr="00092368" w:rsidRDefault="005364F3" w:rsidP="00092368">
      <w:pPr>
        <w:ind w:left="720"/>
        <w:rPr>
          <w:color w:val="000000"/>
        </w:rPr>
      </w:pPr>
      <w:r>
        <w:rPr>
          <w:color w:val="000000"/>
        </w:rPr>
        <w:t>Scott Marks, adjoint au président général pour les opérations canadiennes de l’AIP (smarks@iaff.org)</w:t>
      </w:r>
    </w:p>
    <w:sectPr w:rsidR="00C1165E" w:rsidRPr="00092368" w:rsidSect="002B22A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C7C01" w14:textId="77777777" w:rsidR="00035441" w:rsidRDefault="00035441" w:rsidP="00326C38">
      <w:r>
        <w:separator/>
      </w:r>
    </w:p>
  </w:endnote>
  <w:endnote w:type="continuationSeparator" w:id="0">
    <w:p w14:paraId="2C723195" w14:textId="77777777" w:rsidR="00035441" w:rsidRDefault="00035441" w:rsidP="00326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E9654" w14:textId="77777777" w:rsidR="00326C38" w:rsidRDefault="00326C3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3E486" w14:textId="77777777" w:rsidR="00326C38" w:rsidRDefault="00326C3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EFEC2" w14:textId="77777777" w:rsidR="00326C38" w:rsidRDefault="00326C3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96655" w14:textId="77777777" w:rsidR="00035441" w:rsidRDefault="00035441" w:rsidP="00326C38">
      <w:r>
        <w:separator/>
      </w:r>
    </w:p>
  </w:footnote>
  <w:footnote w:type="continuationSeparator" w:id="0">
    <w:p w14:paraId="6932F020" w14:textId="77777777" w:rsidR="00035441" w:rsidRDefault="00035441" w:rsidP="00326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AA944" w14:textId="77777777" w:rsidR="00326C38" w:rsidRDefault="00326C3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E9496" w14:textId="77777777" w:rsidR="00326C38" w:rsidRDefault="00326C3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6051C" w14:textId="77777777" w:rsidR="00326C38" w:rsidRDefault="00326C3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A2C7D"/>
    <w:multiLevelType w:val="hybridMultilevel"/>
    <w:tmpl w:val="FF761E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165E"/>
    <w:rsid w:val="00021CAF"/>
    <w:rsid w:val="000223C7"/>
    <w:rsid w:val="00035441"/>
    <w:rsid w:val="00070401"/>
    <w:rsid w:val="00092368"/>
    <w:rsid w:val="000E195D"/>
    <w:rsid w:val="002000BE"/>
    <w:rsid w:val="00220B8B"/>
    <w:rsid w:val="002B22A7"/>
    <w:rsid w:val="00326C38"/>
    <w:rsid w:val="00351219"/>
    <w:rsid w:val="00360BC3"/>
    <w:rsid w:val="0039021F"/>
    <w:rsid w:val="00453D19"/>
    <w:rsid w:val="004C46AE"/>
    <w:rsid w:val="00527F7F"/>
    <w:rsid w:val="00532231"/>
    <w:rsid w:val="005364F3"/>
    <w:rsid w:val="005460E8"/>
    <w:rsid w:val="005728A4"/>
    <w:rsid w:val="00737BB9"/>
    <w:rsid w:val="00793788"/>
    <w:rsid w:val="0083378A"/>
    <w:rsid w:val="00852347"/>
    <w:rsid w:val="008C1D94"/>
    <w:rsid w:val="00967DD9"/>
    <w:rsid w:val="00A62B13"/>
    <w:rsid w:val="00AA511B"/>
    <w:rsid w:val="00B34E7A"/>
    <w:rsid w:val="00B83AAA"/>
    <w:rsid w:val="00BB1FE9"/>
    <w:rsid w:val="00C1165E"/>
    <w:rsid w:val="00E377E9"/>
    <w:rsid w:val="00EC5527"/>
    <w:rsid w:val="00F06FA0"/>
    <w:rsid w:val="00F551CB"/>
    <w:rsid w:val="00FB465B"/>
    <w:rsid w:val="00FD5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99E215"/>
  <w14:defaultImageDpi w14:val="330"/>
  <w15:docId w15:val="{02276016-EA5C-0645-A73A-DAF6074BC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1165E"/>
    <w:pPr>
      <w:ind w:left="720"/>
      <w:contextualSpacing/>
    </w:pPr>
  </w:style>
  <w:style w:type="paragraph" w:styleId="NormalWeb">
    <w:name w:val="Normal (Web)"/>
    <w:basedOn w:val="Normal"/>
    <w:uiPriority w:val="99"/>
    <w:semiHidden/>
    <w:unhideWhenUsed/>
    <w:rsid w:val="005364F3"/>
    <w:pPr>
      <w:spacing w:before="100" w:beforeAutospacing="1" w:after="100" w:afterAutospacing="1"/>
    </w:pPr>
    <w:rPr>
      <w:rFonts w:ascii="Times" w:hAnsi="Times" w:cs="Times New Roman"/>
      <w:sz w:val="20"/>
      <w:szCs w:val="20"/>
    </w:rPr>
  </w:style>
  <w:style w:type="paragraph" w:styleId="Commentaire">
    <w:name w:val="annotation text"/>
    <w:basedOn w:val="Normal"/>
    <w:uiPriority w:val="99"/>
    <w:semiHidden/>
    <w:unhideWhenUsed/>
    <w:rPr>
      <w:sz w:val="20"/>
      <w:szCs w:val="20"/>
    </w:rPr>
  </w:style>
  <w:style w:type="character" w:styleId="Marquedecommentaire">
    <w:name w:val="annotation reference"/>
    <w:basedOn w:val="Policepardfaut"/>
    <w:uiPriority w:val="99"/>
    <w:semiHidden/>
    <w:unhideWhenUsed/>
    <w:rPr>
      <w:sz w:val="16"/>
      <w:szCs w:val="16"/>
    </w:rPr>
  </w:style>
  <w:style w:type="paragraph" w:styleId="En-tte">
    <w:name w:val="header"/>
    <w:basedOn w:val="Normal"/>
    <w:link w:val="En-tteCar"/>
    <w:uiPriority w:val="99"/>
    <w:unhideWhenUsed/>
    <w:rsid w:val="00326C38"/>
    <w:pPr>
      <w:tabs>
        <w:tab w:val="center" w:pos="4680"/>
        <w:tab w:val="right" w:pos="9360"/>
      </w:tabs>
    </w:pPr>
  </w:style>
  <w:style w:type="character" w:customStyle="1" w:styleId="En-tteCar">
    <w:name w:val="En-tête Car"/>
    <w:basedOn w:val="Policepardfaut"/>
    <w:link w:val="En-tte"/>
    <w:uiPriority w:val="99"/>
    <w:rsid w:val="00326C38"/>
  </w:style>
  <w:style w:type="paragraph" w:styleId="Pieddepage">
    <w:name w:val="footer"/>
    <w:basedOn w:val="Normal"/>
    <w:link w:val="PieddepageCar"/>
    <w:uiPriority w:val="99"/>
    <w:unhideWhenUsed/>
    <w:rsid w:val="00326C38"/>
    <w:pPr>
      <w:tabs>
        <w:tab w:val="center" w:pos="4680"/>
        <w:tab w:val="right" w:pos="9360"/>
      </w:tabs>
    </w:pPr>
  </w:style>
  <w:style w:type="character" w:customStyle="1" w:styleId="PieddepageCar">
    <w:name w:val="Pied de page Car"/>
    <w:basedOn w:val="Policepardfaut"/>
    <w:link w:val="Pieddepage"/>
    <w:uiPriority w:val="99"/>
    <w:rsid w:val="00326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12962">
      <w:bodyDiv w:val="1"/>
      <w:marLeft w:val="0"/>
      <w:marRight w:val="0"/>
      <w:marTop w:val="0"/>
      <w:marBottom w:val="0"/>
      <w:divBdr>
        <w:top w:val="none" w:sz="0" w:space="0" w:color="auto"/>
        <w:left w:val="none" w:sz="0" w:space="0" w:color="auto"/>
        <w:bottom w:val="none" w:sz="0" w:space="0" w:color="auto"/>
        <w:right w:val="none" w:sz="0" w:space="0" w:color="auto"/>
      </w:divBdr>
    </w:div>
    <w:div w:id="562059428">
      <w:bodyDiv w:val="1"/>
      <w:marLeft w:val="0"/>
      <w:marRight w:val="0"/>
      <w:marTop w:val="0"/>
      <w:marBottom w:val="0"/>
      <w:divBdr>
        <w:top w:val="none" w:sz="0" w:space="0" w:color="auto"/>
        <w:left w:val="none" w:sz="0" w:space="0" w:color="auto"/>
        <w:bottom w:val="none" w:sz="0" w:space="0" w:color="auto"/>
        <w:right w:val="none" w:sz="0" w:space="0" w:color="auto"/>
      </w:divBdr>
    </w:div>
    <w:div w:id="654643777">
      <w:bodyDiv w:val="1"/>
      <w:marLeft w:val="0"/>
      <w:marRight w:val="0"/>
      <w:marTop w:val="0"/>
      <w:marBottom w:val="0"/>
      <w:divBdr>
        <w:top w:val="none" w:sz="0" w:space="0" w:color="auto"/>
        <w:left w:val="none" w:sz="0" w:space="0" w:color="auto"/>
        <w:bottom w:val="none" w:sz="0" w:space="0" w:color="auto"/>
        <w:right w:val="none" w:sz="0" w:space="0" w:color="auto"/>
      </w:divBdr>
    </w:div>
    <w:div w:id="1297182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339</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Hamamoto</dc:creator>
  <cp:keywords/>
  <dc:description/>
  <cp:lastModifiedBy>Charles Belmont</cp:lastModifiedBy>
  <cp:revision>4</cp:revision>
  <dcterms:created xsi:type="dcterms:W3CDTF">2021-05-20T20:02:00Z</dcterms:created>
  <dcterms:modified xsi:type="dcterms:W3CDTF">2021-05-21T14:39:00Z</dcterms:modified>
</cp:coreProperties>
</file>