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799A4" w14:textId="6773ED6A" w:rsidR="00B15F2C" w:rsidRPr="00B15F2C" w:rsidRDefault="00B15F2C" w:rsidP="00B15F2C">
      <w:r w:rsidRPr="00B15F2C">
        <w:rPr>
          <w:noProof/>
        </w:rPr>
        <w:drawing>
          <wp:inline distT="0" distB="0" distL="0" distR="0" wp14:anchorId="23E5B543" wp14:editId="027510C9">
            <wp:extent cx="5715000" cy="933450"/>
            <wp:effectExtent l="0" t="0" r="0" b="0"/>
            <wp:docPr id="9297807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0" cy="933450"/>
                    </a:xfrm>
                    <a:prstGeom prst="rect">
                      <a:avLst/>
                    </a:prstGeom>
                    <a:noFill/>
                    <a:ln>
                      <a:noFill/>
                    </a:ln>
                  </pic:spPr>
                </pic:pic>
              </a:graphicData>
            </a:graphic>
          </wp:inline>
        </w:drawing>
      </w:r>
    </w:p>
    <w:p w14:paraId="271E80D5" w14:textId="4D32038A" w:rsidR="00B15F2C" w:rsidRPr="00B15F2C" w:rsidRDefault="00B15F2C" w:rsidP="00B15F2C">
      <w:pPr>
        <w:rPr>
          <w:rFonts w:ascii="Arial" w:hAnsi="Arial" w:cs="Arial"/>
          <w:sz w:val="20"/>
          <w:szCs w:val="20"/>
        </w:rPr>
      </w:pPr>
      <w:r w:rsidRPr="00B15F2C">
        <w:rPr>
          <w:rFonts w:ascii="Arial" w:hAnsi="Arial" w:cs="Arial"/>
          <w:b/>
          <w:bCs/>
          <w:sz w:val="20"/>
          <w:szCs w:val="20"/>
        </w:rPr>
        <w:t xml:space="preserve">FOR IMMEDIATE RELEASE </w:t>
      </w:r>
      <w:r w:rsidRPr="00B15F2C">
        <w:rPr>
          <w:rFonts w:ascii="Arial" w:hAnsi="Arial" w:cs="Arial"/>
          <w:sz w:val="20"/>
          <w:szCs w:val="20"/>
        </w:rPr>
        <w:br/>
      </w:r>
      <w:r w:rsidRPr="00B15F2C">
        <w:rPr>
          <w:rFonts w:ascii="Arial" w:hAnsi="Arial" w:cs="Arial"/>
          <w:b/>
          <w:bCs/>
          <w:sz w:val="20"/>
          <w:szCs w:val="20"/>
        </w:rPr>
        <w:t xml:space="preserve">Thursday, May 14, </w:t>
      </w:r>
      <w:proofErr w:type="gramStart"/>
      <w:r w:rsidRPr="00B15F2C">
        <w:rPr>
          <w:rFonts w:ascii="Arial" w:hAnsi="Arial" w:cs="Arial"/>
          <w:b/>
          <w:bCs/>
          <w:sz w:val="20"/>
          <w:szCs w:val="20"/>
        </w:rPr>
        <w:t>2026</w:t>
      </w:r>
      <w:proofErr w:type="gramEnd"/>
      <w:r w:rsidRPr="00B15F2C">
        <w:rPr>
          <w:rFonts w:ascii="Arial" w:hAnsi="Arial" w:cs="Arial"/>
          <w:b/>
          <w:bCs/>
          <w:sz w:val="20"/>
          <w:szCs w:val="20"/>
        </w:rPr>
        <w:t xml:space="preserve"> </w:t>
      </w:r>
      <w:r w:rsidR="005F5C5C">
        <w:rPr>
          <w:rFonts w:ascii="Arial" w:hAnsi="Arial" w:cs="Arial"/>
          <w:sz w:val="20"/>
          <w:szCs w:val="20"/>
        </w:rPr>
        <w:br/>
      </w:r>
      <w:r w:rsidRPr="00B15F2C">
        <w:rPr>
          <w:rFonts w:ascii="Arial" w:hAnsi="Arial" w:cs="Arial"/>
          <w:b/>
          <w:bCs/>
          <w:sz w:val="20"/>
          <w:szCs w:val="20"/>
        </w:rPr>
        <w:t xml:space="preserve">Contact: </w:t>
      </w:r>
      <w:r w:rsidRPr="00B15F2C">
        <w:rPr>
          <w:rFonts w:ascii="Arial" w:hAnsi="Arial" w:cs="Arial"/>
          <w:sz w:val="20"/>
          <w:szCs w:val="20"/>
        </w:rPr>
        <w:t>Mason Burrows</w:t>
      </w:r>
      <w:r w:rsidRPr="00B15F2C">
        <w:rPr>
          <w:rFonts w:ascii="Arial" w:hAnsi="Arial" w:cs="Arial"/>
          <w:b/>
          <w:bCs/>
          <w:sz w:val="20"/>
          <w:szCs w:val="20"/>
        </w:rPr>
        <w:t xml:space="preserve"> | </w:t>
      </w:r>
      <w:r w:rsidRPr="00B15F2C">
        <w:rPr>
          <w:rFonts w:ascii="Arial" w:hAnsi="Arial" w:cs="Arial"/>
          <w:sz w:val="20"/>
          <w:szCs w:val="20"/>
        </w:rPr>
        <w:t xml:space="preserve">202 824-1549; </w:t>
      </w:r>
      <w:hyperlink r:id="rId5" w:history="1">
        <w:r w:rsidRPr="00B15F2C">
          <w:rPr>
            <w:rStyle w:val="Hyperlink"/>
            <w:rFonts w:ascii="Arial" w:hAnsi="Arial" w:cs="Arial"/>
            <w:sz w:val="20"/>
            <w:szCs w:val="20"/>
          </w:rPr>
          <w:t>mburrows@iaff.org</w:t>
        </w:r>
      </w:hyperlink>
      <w:r w:rsidRPr="00B15F2C">
        <w:rPr>
          <w:rFonts w:ascii="Arial" w:hAnsi="Arial" w:cs="Arial"/>
          <w:sz w:val="20"/>
          <w:szCs w:val="20"/>
        </w:rPr>
        <w:t xml:space="preserve"> </w:t>
      </w:r>
    </w:p>
    <w:p w14:paraId="58412645" w14:textId="77777777" w:rsidR="00B15F2C" w:rsidRPr="00B15F2C" w:rsidRDefault="00B15F2C" w:rsidP="00B15F2C">
      <w:r w:rsidRPr="00B15F2C">
        <w:t> </w:t>
      </w:r>
    </w:p>
    <w:p w14:paraId="265D6900" w14:textId="0B39F940" w:rsidR="00B15F2C" w:rsidRPr="005F5C5C" w:rsidRDefault="00B15F2C" w:rsidP="005F5C5C">
      <w:pPr>
        <w:jc w:val="center"/>
        <w:rPr>
          <w:rFonts w:ascii="Arial" w:hAnsi="Arial" w:cs="Arial"/>
          <w:sz w:val="36"/>
          <w:szCs w:val="36"/>
        </w:rPr>
      </w:pPr>
      <w:r w:rsidRPr="00B15F2C">
        <w:rPr>
          <w:rFonts w:ascii="Arial" w:hAnsi="Arial" w:cs="Arial"/>
          <w:b/>
          <w:bCs/>
          <w:sz w:val="36"/>
          <w:szCs w:val="36"/>
        </w:rPr>
        <w:t>Spanberger Turns Her Back on Virginia Fire Fighters</w:t>
      </w:r>
    </w:p>
    <w:p w14:paraId="41FBE606" w14:textId="515BC82D" w:rsidR="00B15F2C" w:rsidRPr="00B15F2C" w:rsidRDefault="00B15F2C" w:rsidP="00B15F2C">
      <w:pPr>
        <w:rPr>
          <w:rFonts w:ascii="Times New Roman" w:hAnsi="Times New Roman" w:cs="Times New Roman"/>
        </w:rPr>
      </w:pPr>
      <w:r w:rsidRPr="00B15F2C">
        <w:rPr>
          <w:rFonts w:ascii="Arial" w:hAnsi="Arial" w:cs="Arial"/>
          <w:i/>
          <w:iCs/>
          <w:sz w:val="22"/>
          <w:szCs w:val="22"/>
        </w:rPr>
        <w:t xml:space="preserve">WASHINGTON, DC </w:t>
      </w:r>
      <w:r w:rsidRPr="00B15F2C">
        <w:rPr>
          <w:rFonts w:ascii="Arial" w:hAnsi="Arial" w:cs="Arial"/>
          <w:sz w:val="22"/>
          <w:szCs w:val="22"/>
        </w:rPr>
        <w:t>—</w:t>
      </w:r>
      <w:r w:rsidRPr="00B15F2C">
        <w:t xml:space="preserve"> </w:t>
      </w:r>
      <w:r w:rsidRPr="00B15F2C">
        <w:rPr>
          <w:rFonts w:ascii="Times New Roman" w:hAnsi="Times New Roman" w:cs="Times New Roman"/>
        </w:rPr>
        <w:t>Today, IAFF General President Edward A. Kelly released the following statement after Virginia Governor Abigail Spanberger vetoed HB 1263/SB 378 – legislation to affirm collective bargaining rights for fire fighters, emergency medical workers, and other public employees:</w:t>
      </w:r>
    </w:p>
    <w:p w14:paraId="580E4AEC" w14:textId="409B4061" w:rsidR="00B15F2C" w:rsidRPr="00B15F2C" w:rsidRDefault="00B15F2C" w:rsidP="00B15F2C">
      <w:pPr>
        <w:rPr>
          <w:rFonts w:ascii="Times New Roman" w:hAnsi="Times New Roman" w:cs="Times New Roman"/>
        </w:rPr>
      </w:pPr>
      <w:r>
        <w:rPr>
          <w:rFonts w:ascii="Times New Roman" w:hAnsi="Times New Roman" w:cs="Times New Roman"/>
          <w:i/>
          <w:iCs/>
        </w:rPr>
        <w:t>“</w:t>
      </w:r>
      <w:r w:rsidRPr="00B15F2C">
        <w:rPr>
          <w:rFonts w:ascii="Times New Roman" w:hAnsi="Times New Roman" w:cs="Times New Roman"/>
          <w:i/>
          <w:iCs/>
        </w:rPr>
        <w:t>As a candidate, Abigail Spanberger told Virginia’s public workers she would work with the General Assembly to ensure they had a voice on the job, and the right to collectively bargain. Our Virginia members and others stood with her throughout the campaign and helped put her in the Governor’s office, based on that commitment. With today’s veto, she has broken her promise.   </w:t>
      </w:r>
    </w:p>
    <w:p w14:paraId="0C17D225" w14:textId="38B12AED" w:rsidR="00B15F2C" w:rsidRPr="00B15F2C" w:rsidRDefault="00B15F2C" w:rsidP="00B15F2C">
      <w:pPr>
        <w:rPr>
          <w:rFonts w:ascii="Times New Roman" w:hAnsi="Times New Roman" w:cs="Times New Roman"/>
        </w:rPr>
      </w:pPr>
      <w:r>
        <w:rPr>
          <w:rFonts w:ascii="Times New Roman" w:hAnsi="Times New Roman" w:cs="Times New Roman"/>
          <w:i/>
          <w:iCs/>
        </w:rPr>
        <w:t>“</w:t>
      </w:r>
      <w:r w:rsidRPr="00B15F2C">
        <w:rPr>
          <w:rFonts w:ascii="Times New Roman" w:hAnsi="Times New Roman" w:cs="Times New Roman"/>
          <w:i/>
          <w:iCs/>
        </w:rPr>
        <w:t xml:space="preserve">This bill would strengthen Virginia’s communities by giving fire fighters a voice to ensure the safety of their communities, fair pay, and a dignified retirement. That’s why the General Assembly passed this legislation twice. Gov. Spanberger’s veto is a slap in the face to every worker who </w:t>
      </w:r>
      <w:proofErr w:type="gramStart"/>
      <w:r w:rsidRPr="00B15F2C">
        <w:rPr>
          <w:rFonts w:ascii="Times New Roman" w:hAnsi="Times New Roman" w:cs="Times New Roman"/>
          <w:i/>
          <w:iCs/>
        </w:rPr>
        <w:t>put</w:t>
      </w:r>
      <w:proofErr w:type="gramEnd"/>
      <w:r w:rsidRPr="00B15F2C">
        <w:rPr>
          <w:rFonts w:ascii="Times New Roman" w:hAnsi="Times New Roman" w:cs="Times New Roman"/>
          <w:i/>
          <w:iCs/>
        </w:rPr>
        <w:t xml:space="preserve"> their faith in her to deliver.  </w:t>
      </w:r>
    </w:p>
    <w:p w14:paraId="67863F44" w14:textId="4FDD3E26" w:rsidR="00B15F2C" w:rsidRPr="00B15F2C" w:rsidRDefault="00B15F2C" w:rsidP="00B15F2C">
      <w:pPr>
        <w:rPr>
          <w:rFonts w:ascii="Times New Roman" w:hAnsi="Times New Roman" w:cs="Times New Roman"/>
        </w:rPr>
      </w:pPr>
      <w:r>
        <w:rPr>
          <w:rFonts w:ascii="Times New Roman" w:hAnsi="Times New Roman" w:cs="Times New Roman"/>
          <w:i/>
          <w:iCs/>
        </w:rPr>
        <w:t>“</w:t>
      </w:r>
      <w:r w:rsidRPr="00B15F2C">
        <w:rPr>
          <w:rFonts w:ascii="Times New Roman" w:hAnsi="Times New Roman" w:cs="Times New Roman"/>
          <w:i/>
          <w:iCs/>
        </w:rPr>
        <w:t>Fire fighters keep their word every single day on the job. It’s a shame the Governor can’t do the same.”</w:t>
      </w:r>
    </w:p>
    <w:p w14:paraId="24360C6A" w14:textId="75A628B8" w:rsidR="00B15F2C" w:rsidRPr="00B15F2C" w:rsidRDefault="00B15F2C" w:rsidP="00B15F2C">
      <w:pPr>
        <w:jc w:val="center"/>
      </w:pPr>
      <w:r w:rsidRPr="00B15F2C">
        <w:t>###</w:t>
      </w:r>
    </w:p>
    <w:p w14:paraId="030D57F8" w14:textId="77777777" w:rsidR="002D70F5" w:rsidRDefault="002D70F5"/>
    <w:sectPr w:rsidR="002D70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F2C"/>
    <w:rsid w:val="002459EA"/>
    <w:rsid w:val="002D70F5"/>
    <w:rsid w:val="00435794"/>
    <w:rsid w:val="005F5C5C"/>
    <w:rsid w:val="00B15F2C"/>
    <w:rsid w:val="00BB3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391CF"/>
  <w15:chartTrackingRefBased/>
  <w15:docId w15:val="{8E14BB25-EF4A-42D7-AB20-F09B74730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5F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5F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5F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5F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5F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5F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5F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5F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5F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F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5F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5F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5F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5F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5F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5F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5F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5F2C"/>
    <w:rPr>
      <w:rFonts w:eastAsiaTheme="majorEastAsia" w:cstheme="majorBidi"/>
      <w:color w:val="272727" w:themeColor="text1" w:themeTint="D8"/>
    </w:rPr>
  </w:style>
  <w:style w:type="paragraph" w:styleId="Title">
    <w:name w:val="Title"/>
    <w:basedOn w:val="Normal"/>
    <w:next w:val="Normal"/>
    <w:link w:val="TitleChar"/>
    <w:uiPriority w:val="10"/>
    <w:qFormat/>
    <w:rsid w:val="00B15F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5F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5F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5F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5F2C"/>
    <w:pPr>
      <w:spacing w:before="160"/>
      <w:jc w:val="center"/>
    </w:pPr>
    <w:rPr>
      <w:i/>
      <w:iCs/>
      <w:color w:val="404040" w:themeColor="text1" w:themeTint="BF"/>
    </w:rPr>
  </w:style>
  <w:style w:type="character" w:customStyle="1" w:styleId="QuoteChar">
    <w:name w:val="Quote Char"/>
    <w:basedOn w:val="DefaultParagraphFont"/>
    <w:link w:val="Quote"/>
    <w:uiPriority w:val="29"/>
    <w:rsid w:val="00B15F2C"/>
    <w:rPr>
      <w:i/>
      <w:iCs/>
      <w:color w:val="404040" w:themeColor="text1" w:themeTint="BF"/>
    </w:rPr>
  </w:style>
  <w:style w:type="paragraph" w:styleId="ListParagraph">
    <w:name w:val="List Paragraph"/>
    <w:basedOn w:val="Normal"/>
    <w:uiPriority w:val="34"/>
    <w:qFormat/>
    <w:rsid w:val="00B15F2C"/>
    <w:pPr>
      <w:ind w:left="720"/>
      <w:contextualSpacing/>
    </w:pPr>
  </w:style>
  <w:style w:type="character" w:styleId="IntenseEmphasis">
    <w:name w:val="Intense Emphasis"/>
    <w:basedOn w:val="DefaultParagraphFont"/>
    <w:uiPriority w:val="21"/>
    <w:qFormat/>
    <w:rsid w:val="00B15F2C"/>
    <w:rPr>
      <w:i/>
      <w:iCs/>
      <w:color w:val="0F4761" w:themeColor="accent1" w:themeShade="BF"/>
    </w:rPr>
  </w:style>
  <w:style w:type="paragraph" w:styleId="IntenseQuote">
    <w:name w:val="Intense Quote"/>
    <w:basedOn w:val="Normal"/>
    <w:next w:val="Normal"/>
    <w:link w:val="IntenseQuoteChar"/>
    <w:uiPriority w:val="30"/>
    <w:qFormat/>
    <w:rsid w:val="00B15F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5F2C"/>
    <w:rPr>
      <w:i/>
      <w:iCs/>
      <w:color w:val="0F4761" w:themeColor="accent1" w:themeShade="BF"/>
    </w:rPr>
  </w:style>
  <w:style w:type="character" w:styleId="IntenseReference">
    <w:name w:val="Intense Reference"/>
    <w:basedOn w:val="DefaultParagraphFont"/>
    <w:uiPriority w:val="32"/>
    <w:qFormat/>
    <w:rsid w:val="00B15F2C"/>
    <w:rPr>
      <w:b/>
      <w:bCs/>
      <w:smallCaps/>
      <w:color w:val="0F4761" w:themeColor="accent1" w:themeShade="BF"/>
      <w:spacing w:val="5"/>
    </w:rPr>
  </w:style>
  <w:style w:type="character" w:styleId="Hyperlink">
    <w:name w:val="Hyperlink"/>
    <w:basedOn w:val="DefaultParagraphFont"/>
    <w:uiPriority w:val="99"/>
    <w:unhideWhenUsed/>
    <w:rsid w:val="00B15F2C"/>
    <w:rPr>
      <w:color w:val="467886" w:themeColor="hyperlink"/>
      <w:u w:val="single"/>
    </w:rPr>
  </w:style>
  <w:style w:type="character" w:styleId="UnresolvedMention">
    <w:name w:val="Unresolved Mention"/>
    <w:basedOn w:val="DefaultParagraphFont"/>
    <w:uiPriority w:val="99"/>
    <w:semiHidden/>
    <w:unhideWhenUsed/>
    <w:rsid w:val="00B15F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burrows@iaff.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1112</Characters>
  <Application>Microsoft Office Word</Application>
  <DocSecurity>0</DocSecurity>
  <Lines>9</Lines>
  <Paragraphs>2</Paragraphs>
  <ScaleCrop>false</ScaleCrop>
  <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Burn, Tim</dc:creator>
  <cp:keywords/>
  <dc:description/>
  <cp:lastModifiedBy>Burn, Tim</cp:lastModifiedBy>
  <cp:revision>2</cp:revision>
  <dcterms:created xsi:type="dcterms:W3CDTF">2026-08-25T17:14:00Z</dcterms:created>
  <dcterms:modified xsi:type="dcterms:W3CDTF">2026-08-25T17:14:00Z</dcterms:modified>
</cp:coreProperties>
</file>